
<file path=[Content_Types].xml><?xml version="1.0" encoding="utf-8"?>
<Types xmlns="http://schemas.openxmlformats.org/package/2006/content-types">
  <Default Extension="bin" ContentType="application/vnd.openxmlformats-officedocument.oleObject"/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jc w:val="center"/>
        <w:spacing w:lineRule="exact" w:line="700"/>
        <w:rPr>
          <w:b w:val="1"/>
          <w:color w:val="FF0000"/>
          <w:sz w:val="44"/>
          <w:szCs w:val="44"/>
          <w:rFonts w:ascii="方正小标宋简体" w:eastAsia="方正小标宋简体" w:hint="eastAsia"/>
        </w:rPr>
      </w:pPr>
      <w:r>
        <w:rPr>
          <w:b w:val="1"/>
          <w:color w:val="FF0000"/>
          <w:sz w:val="44"/>
          <w:szCs w:val="44"/>
          <w:rFonts w:ascii="方正小标宋简体" w:hint="eastAsia"/>
        </w:rPr>
        <w:t>第7</w:t>
      </w:r>
      <w:r>
        <w:rPr>
          <w:b w:val="1"/>
          <w:color w:val="FF0000"/>
          <w:sz w:val="44"/>
          <w:szCs w:val="44"/>
          <w:rFonts w:ascii="方正小标宋简体" w:hint="eastAsia"/>
          <w:lang w:eastAsia="zh-CN" w:val="en-US"/>
        </w:rPr>
        <w:t>9</w:t>
      </w:r>
      <w:r>
        <w:rPr>
          <w:b w:val="1"/>
          <w:color w:val="FF0000"/>
          <w:sz w:val="44"/>
          <w:szCs w:val="44"/>
          <w:rFonts w:ascii="方正小标宋简体" w:hint="eastAsia"/>
        </w:rPr>
        <w:t>届中国教育装备展示会</w:t>
      </w:r>
    </w:p>
    <w:p>
      <w:pPr>
        <w:jc w:val="center"/>
        <w:spacing w:lineRule="exact" w:line="700"/>
        <w:rPr>
          <w:b w:val="1"/>
          <w:color w:val="FF0000"/>
          <w:sz w:val="44"/>
          <w:szCs w:val="44"/>
          <w:rFonts w:ascii="方正小标宋简体" w:eastAsia="方正小标宋简体" w:hint="eastAsia"/>
        </w:rPr>
      </w:pPr>
      <w:r>
        <w:rPr>
          <w:b w:val="1"/>
          <w:color w:val="FF0000"/>
          <w:sz w:val="44"/>
          <w:szCs w:val="44"/>
          <w:rFonts w:ascii="方正小标宋简体" w:hint="eastAsia"/>
        </w:rPr>
        <w:t>《参展产品目录与企业名录》广告</w:t>
      </w:r>
      <w:r>
        <w:rPr>
          <w:b w:val="1"/>
          <w:color w:val="FF0000"/>
          <w:sz w:val="44"/>
          <w:szCs w:val="44"/>
          <w:rFonts w:ascii="方正小标宋简体" w:hint="eastAsia"/>
          <w:lang w:eastAsia="zh-CN"/>
        </w:rPr>
        <w:t>价格表</w:t>
      </w:r>
    </w:p>
    <w:p>
      <w:pPr>
        <w:spacing w:lineRule="exact" w:line="440"/>
        <w:rPr>
          <w:sz w:val="24"/>
          <w:szCs w:val="24"/>
          <w:rFonts w:ascii="仿宋_GB2312" w:eastAsia="仿宋_GB2312" w:hint="eastAsia"/>
        </w:rPr>
      </w:pPr>
      <w:r>
        <w:rPr>
          <w:sz w:val="24"/>
          <w:szCs w:val="24"/>
          <w:rFonts w:ascii="仿宋_GB2312" w:hint="eastAsia"/>
        </w:rPr>
        <w:t>各</w:t>
      </w:r>
      <w:r>
        <w:rPr>
          <w:sz w:val="24"/>
          <w:szCs w:val="24"/>
          <w:rFonts w:ascii="仿宋_GB2312" w:hint="eastAsia"/>
          <w:lang w:eastAsia="zh-CN"/>
        </w:rPr>
        <w:t>参展</w:t>
      </w:r>
      <w:r>
        <w:rPr>
          <w:sz w:val="24"/>
          <w:szCs w:val="24"/>
          <w:rFonts w:ascii="仿宋_GB2312" w:hint="eastAsia"/>
        </w:rPr>
        <w:t>企业：</w:t>
      </w:r>
    </w:p>
    <w:p>
      <w:pPr>
        <w:jc w:val="left"/>
        <w:spacing w:lineRule="exact" w:line="440"/>
        <w:ind w:right="-512" w:firstLine="200"/>
        <w:rPr>
          <w:sz w:val="24"/>
          <w:szCs w:val="24"/>
          <w:rFonts w:ascii="仿宋_GB2312" w:eastAsia="仿宋_GB2312" w:hint="eastAsia"/>
          <w:lang w:eastAsia="zh-TW"/>
        </w:rPr>
      </w:pPr>
      <w:r>
        <w:rPr>
          <w:sz w:val="24"/>
          <w:szCs w:val="24"/>
          <w:rFonts w:ascii="仿宋_GB2312" w:hint="eastAsia"/>
        </w:rPr>
        <w:t>第</w:t>
      </w:r>
      <w:r>
        <w:rPr>
          <w:sz w:val="24"/>
          <w:szCs w:val="24"/>
          <w:rFonts w:ascii="仿宋_GB2312" w:hint="eastAsia"/>
          <w:lang w:eastAsia="zh-CN" w:val="en-US"/>
        </w:rPr>
        <w:t>79</w:t>
      </w:r>
      <w:r>
        <w:rPr>
          <w:sz w:val="24"/>
          <w:szCs w:val="24"/>
          <w:rFonts w:ascii="仿宋_GB2312" w:hint="eastAsia"/>
        </w:rPr>
        <w:t>届中国教育装备展示会将于</w:t>
      </w:r>
      <w:r>
        <w:rPr>
          <w:sz w:val="24"/>
          <w:szCs w:val="24"/>
          <w:rFonts w:ascii="仿宋_GB2312"/>
        </w:rPr>
        <w:t>20</w:t>
      </w:r>
      <w:r>
        <w:rPr>
          <w:sz w:val="24"/>
          <w:szCs w:val="24"/>
          <w:rFonts w:ascii="仿宋_GB2312" w:hint="eastAsia"/>
          <w:lang w:eastAsia="zh-CN" w:val="en-US"/>
        </w:rPr>
        <w:t>21</w:t>
      </w:r>
      <w:r>
        <w:rPr>
          <w:sz w:val="24"/>
          <w:szCs w:val="24"/>
          <w:rFonts w:ascii="仿宋_GB2312" w:hint="eastAsia"/>
        </w:rPr>
        <w:t>年</w:t>
      </w:r>
      <w:r>
        <w:rPr>
          <w:sz w:val="24"/>
          <w:szCs w:val="24"/>
          <w:rFonts w:ascii="仿宋_GB2312" w:hint="eastAsia"/>
          <w:lang w:eastAsia="zh-CN" w:val="en-US"/>
        </w:rPr>
        <w:t>4</w:t>
      </w:r>
      <w:r>
        <w:rPr>
          <w:sz w:val="24"/>
          <w:szCs w:val="24"/>
          <w:rFonts w:ascii="仿宋_GB2312" w:hint="eastAsia"/>
        </w:rPr>
        <w:t>月在</w:t>
      </w:r>
      <w:r>
        <w:rPr>
          <w:sz w:val="24"/>
          <w:szCs w:val="24"/>
          <w:rFonts w:ascii="仿宋_GB2312" w:hint="eastAsia"/>
          <w:lang w:eastAsia="zh-CN"/>
        </w:rPr>
        <w:t>福建省厦门市</w:t>
      </w:r>
      <w:r>
        <w:rPr>
          <w:sz w:val="24"/>
          <w:szCs w:val="24"/>
          <w:rFonts w:ascii="仿宋_GB2312" w:hint="eastAsia"/>
        </w:rPr>
        <w:t>召开。本届展会的《参展产</w:t>
      </w:r>
      <w:r>
        <w:rPr>
          <w:sz w:val="24"/>
          <w:szCs w:val="24"/>
          <w:rFonts w:ascii="仿宋_GB2312" w:hint="eastAsia"/>
        </w:rPr>
        <w:t>品目录与企业名录》广告正在征集中。</w:t>
      </w:r>
    </w:p>
    <w:p>
      <w:pPr>
        <w:spacing w:lineRule="exact" w:line="440"/>
        <w:ind w:right="-512" w:firstLine="216"/>
        <w:rPr>
          <w:sz w:val="24"/>
          <w:szCs w:val="24"/>
          <w:rFonts w:ascii="仿宋_GB2312" w:eastAsia="仿宋_GB2312" w:hint="eastAsia"/>
        </w:rPr>
      </w:pPr>
      <w:r>
        <w:rPr>
          <w:sz w:val="24"/>
          <w:szCs w:val="24"/>
          <w:rFonts w:ascii="仿宋_GB2312" w:hint="eastAsia"/>
        </w:rPr>
        <w:t>《参展产品目录与企业名录》是第</w:t>
      </w:r>
      <w:r>
        <w:rPr>
          <w:sz w:val="24"/>
          <w:szCs w:val="24"/>
          <w:rFonts w:ascii="仿宋_GB2312" w:hint="eastAsia"/>
          <w:lang w:eastAsia="zh-CN" w:val="en-US"/>
        </w:rPr>
        <w:t>79</w:t>
      </w:r>
      <w:r>
        <w:rPr>
          <w:sz w:val="24"/>
          <w:szCs w:val="24"/>
          <w:rFonts w:ascii="仿宋_GB2312" w:hint="eastAsia"/>
        </w:rPr>
        <w:t>届中国教育装备展示会的重要资料，是企业藉以展示</w:t>
      </w:r>
      <w:r>
        <w:rPr>
          <w:sz w:val="24"/>
          <w:szCs w:val="24"/>
          <w:rFonts w:ascii="仿宋_GB2312" w:hint="eastAsia"/>
        </w:rPr>
        <w:t>形象及产品的平台。它具有</w:t>
      </w:r>
      <w:r>
        <w:rPr>
          <w:b w:val="1"/>
          <w:sz w:val="24"/>
          <w:szCs w:val="24"/>
          <w:rFonts w:ascii="仿宋_GB2312" w:hint="eastAsia"/>
        </w:rPr>
        <w:t>信息量大、实用性强、指向明确、发布集中，有较高的参考价值和</w:t>
      </w:r>
      <w:r>
        <w:rPr>
          <w:b w:val="1"/>
          <w:sz w:val="24"/>
          <w:szCs w:val="24"/>
          <w:rFonts w:ascii="仿宋_GB2312" w:hint="eastAsia"/>
        </w:rPr>
        <w:t>收藏性，是装备管理部门和招标采购单位使用的首选数据。</w:t>
      </w:r>
      <w:r>
        <w:rPr>
          <w:sz w:val="24"/>
          <w:szCs w:val="24"/>
          <w:rFonts w:ascii="仿宋_GB2312" w:hint="eastAsia"/>
        </w:rPr>
        <w:t>热诚欢迎教仪产品研发、生产及销</w:t>
      </w:r>
      <w:r>
        <w:rPr>
          <w:sz w:val="24"/>
          <w:szCs w:val="24"/>
          <w:rFonts w:ascii="仿宋_GB2312" w:hint="eastAsia"/>
        </w:rPr>
        <w:t>售单位在《参展产品目录与企业名录》中刊登广告，请各单位给予大力支持。</w:t>
      </w:r>
    </w:p>
    <w:p>
      <w:pPr>
        <w:spacing w:lineRule="exact" w:line="440"/>
        <w:ind w:right="-512" w:firstLine="224"/>
        <w:rPr>
          <w:sz w:val="24"/>
          <w:szCs w:val="24"/>
          <w:rFonts w:ascii="仿宋_GB2312" w:eastAsia="仿宋_GB2312" w:hint="eastAsia"/>
        </w:rPr>
      </w:pPr>
      <w:r>
        <w:rPr>
          <w:sz w:val="24"/>
          <w:szCs w:val="24"/>
          <w:rFonts w:ascii="仿宋_GB2312" w:hint="eastAsia"/>
        </w:rPr>
        <w:t>联系方式：《中国教育技术装备》杂志社</w:t>
      </w:r>
    </w:p>
    <w:p>
      <w:pPr>
        <w:spacing w:lineRule="exact" w:line="440"/>
        <w:ind w:right="-512" w:firstLine="224"/>
        <w:rPr>
          <w:sz w:val="24"/>
          <w:szCs w:val="24"/>
          <w:rFonts w:ascii="仿宋_GB2312" w:eastAsia="仿宋_GB2312" w:hint="eastAsia"/>
        </w:rPr>
      </w:pPr>
      <w:r>
        <w:rPr>
          <w:sz w:val="24"/>
          <w:szCs w:val="24"/>
          <w:rFonts w:ascii="仿宋_GB2312" w:hint="eastAsia"/>
        </w:rPr>
        <w:t>联系地址：北京市海淀区中关村南大街</w:t>
      </w:r>
      <w:r>
        <w:rPr>
          <w:sz w:val="24"/>
          <w:szCs w:val="24"/>
          <w:rFonts w:ascii="仿宋_GB2312"/>
        </w:rPr>
        <w:t>34</w:t>
      </w:r>
      <w:r>
        <w:rPr>
          <w:sz w:val="24"/>
          <w:szCs w:val="24"/>
          <w:rFonts w:ascii="仿宋_GB2312" w:hint="eastAsia"/>
        </w:rPr>
        <w:t>号</w:t>
      </w:r>
      <w:r>
        <w:rPr>
          <w:sz w:val="24"/>
          <w:szCs w:val="24"/>
          <w:rFonts w:ascii="仿宋_GB2312"/>
        </w:rPr>
        <w:t>C</w:t>
      </w:r>
      <w:r>
        <w:rPr>
          <w:sz w:val="24"/>
          <w:szCs w:val="24"/>
          <w:rFonts w:ascii="仿宋_GB2312" w:hint="eastAsia"/>
        </w:rPr>
        <w:t>座</w:t>
      </w:r>
      <w:r>
        <w:rPr>
          <w:sz w:val="24"/>
          <w:szCs w:val="24"/>
          <w:rFonts w:ascii="仿宋_GB2312"/>
        </w:rPr>
        <w:t>1002</w:t>
      </w:r>
      <w:r>
        <w:rPr>
          <w:sz w:val="24"/>
          <w:szCs w:val="24"/>
          <w:rFonts w:ascii="仿宋_GB2312" w:hint="eastAsia"/>
        </w:rPr>
        <w:t>室</w:t>
      </w:r>
      <w:r>
        <w:rPr>
          <w:sz w:val="24"/>
          <w:szCs w:val="24"/>
          <w:rFonts w:ascii="仿宋_GB2312"/>
        </w:rPr>
        <w:t xml:space="preserve">    </w:t>
      </w:r>
      <w:r>
        <w:rPr>
          <w:sz w:val="24"/>
          <w:szCs w:val="24"/>
          <w:rFonts w:ascii="仿宋_GB2312" w:hint="eastAsia"/>
        </w:rPr>
        <w:t>邮政编码：</w:t>
      </w:r>
      <w:r>
        <w:rPr>
          <w:sz w:val="24"/>
          <w:szCs w:val="24"/>
          <w:rFonts w:ascii="仿宋_GB2312"/>
        </w:rPr>
        <w:t>100081</w:t>
      </w:r>
    </w:p>
    <w:p>
      <w:pPr>
        <w:spacing w:lineRule="exact" w:line="440"/>
        <w:ind w:firstLine="224"/>
        <w:rPr>
          <w:sz w:val="24"/>
          <w:szCs w:val="24"/>
          <w:rFonts w:ascii="仿宋_GB2312" w:eastAsia="仿宋_GB2312" w:hint="eastAsia"/>
        </w:rPr>
      </w:pPr>
      <w:r>
        <w:rPr>
          <w:sz w:val="24"/>
          <w:szCs w:val="24"/>
          <w:rFonts w:ascii="仿宋_GB2312" w:hint="eastAsia"/>
        </w:rPr>
        <w:t>联系电话：</w:t>
      </w:r>
      <w:r>
        <w:rPr>
          <w:sz w:val="24"/>
          <w:szCs w:val="24"/>
          <w:rFonts w:ascii="仿宋_GB2312"/>
        </w:rPr>
        <w:t xml:space="preserve">010-62112651                  </w:t>
      </w:r>
      <w:r>
        <w:rPr>
          <w:sz w:val="24"/>
          <w:szCs w:val="24"/>
          <w:rFonts w:ascii="仿宋_GB2312" w:hint="eastAsia"/>
        </w:rPr>
        <w:t>传</w:t>
      </w:r>
      <w:r>
        <w:rPr>
          <w:sz w:val="24"/>
          <w:szCs w:val="24"/>
          <w:rFonts w:ascii="仿宋_GB2312"/>
        </w:rPr>
        <w:t xml:space="preserve">    </w:t>
      </w:r>
      <w:r>
        <w:rPr>
          <w:sz w:val="24"/>
          <w:szCs w:val="24"/>
          <w:rFonts w:ascii="仿宋_GB2312" w:hint="eastAsia"/>
        </w:rPr>
        <w:t>真：</w:t>
      </w:r>
      <w:r>
        <w:rPr>
          <w:sz w:val="24"/>
          <w:szCs w:val="24"/>
          <w:rFonts w:ascii="仿宋_GB2312"/>
        </w:rPr>
        <w:t>010-62112653</w:t>
      </w:r>
      <w:r>
        <w:rPr>
          <w:sz w:val="24"/>
          <w:szCs w:val="24"/>
          <w:rFonts w:ascii="仿宋_GB2312" w:eastAsia="仿宋_GB2312" w:hint="eastAsia"/>
        </w:rPr>
        <w:t xml:space="preserve">                  </w:t>
      </w:r>
    </w:p>
    <w:p>
      <w:pPr>
        <w:spacing w:lineRule="exact" w:line="440"/>
        <w:ind w:firstLine="224"/>
        <w:rPr>
          <w:sz w:val="24"/>
          <w:szCs w:val="24"/>
          <w:rFonts w:ascii="仿宋_GB2312" w:eastAsia="仿宋_GB2312" w:hint="eastAsia"/>
        </w:rPr>
      </w:pPr>
      <w:r>
        <w:rPr>
          <w:sz w:val="24"/>
          <w:szCs w:val="24"/>
          <w:rFonts w:ascii="仿宋_GB2312" w:hint="eastAsia"/>
        </w:rPr>
        <w:t>联</w:t>
      </w:r>
      <w:r>
        <w:rPr>
          <w:sz w:val="24"/>
          <w:szCs w:val="24"/>
          <w:rFonts w:ascii="仿宋_GB2312"/>
        </w:rPr>
        <w:t xml:space="preserve"> </w:t>
      </w:r>
      <w:r>
        <w:rPr>
          <w:sz w:val="24"/>
          <w:szCs w:val="24"/>
          <w:rFonts w:ascii="仿宋_GB2312" w:hint="eastAsia"/>
        </w:rPr>
        <w:t>系</w:t>
      </w:r>
      <w:r>
        <w:rPr>
          <w:sz w:val="24"/>
          <w:szCs w:val="24"/>
          <w:rFonts w:ascii="仿宋_GB2312"/>
        </w:rPr>
        <w:t xml:space="preserve"> </w:t>
      </w:r>
      <w:r>
        <w:rPr>
          <w:sz w:val="24"/>
          <w:szCs w:val="24"/>
          <w:rFonts w:ascii="仿宋_GB2312" w:hint="eastAsia"/>
        </w:rPr>
        <w:t>人：冯俊霞</w:t>
      </w:r>
      <w:r>
        <w:rPr>
          <w:sz w:val="24"/>
          <w:szCs w:val="24"/>
          <w:rFonts w:ascii="仿宋_GB2312"/>
        </w:rPr>
        <w:t xml:space="preserve">                        </w:t>
      </w:r>
      <w:r>
        <w:rPr>
          <w:sz w:val="24"/>
          <w:szCs w:val="24"/>
          <w:rFonts w:ascii="仿宋_GB2312" w:hint="eastAsia"/>
        </w:rPr>
        <w:t>手</w:t>
      </w:r>
      <w:r>
        <w:rPr>
          <w:sz w:val="24"/>
          <w:szCs w:val="24"/>
          <w:rFonts w:ascii="仿宋_GB2312"/>
        </w:rPr>
        <w:t xml:space="preserve">    </w:t>
      </w:r>
      <w:r>
        <w:rPr>
          <w:sz w:val="24"/>
          <w:szCs w:val="24"/>
          <w:rFonts w:ascii="仿宋_GB2312" w:hint="eastAsia"/>
        </w:rPr>
        <w:t>机：</w:t>
      </w:r>
      <w:r>
        <w:rPr>
          <w:sz w:val="24"/>
          <w:szCs w:val="24"/>
          <w:rFonts w:ascii="仿宋_GB2312"/>
        </w:rPr>
        <w:t>13681032403</w:t>
      </w:r>
      <w:r>
        <w:rPr>
          <w:sz w:val="24"/>
          <w:szCs w:val="24"/>
          <w:rFonts w:ascii="仿宋_GB2312" w:eastAsia="仿宋_GB2312" w:hint="eastAsia"/>
        </w:rPr>
        <w:t xml:space="preserve">                   </w:t>
      </w:r>
    </w:p>
    <w:p>
      <w:pPr>
        <w:spacing w:lineRule="exact" w:line="440"/>
        <w:ind w:firstLine="224"/>
        <w:rPr>
          <w:sz w:val="24"/>
          <w:szCs w:val="24"/>
          <w:rFonts w:ascii="仿宋_GB2312" w:eastAsia="仿宋_GB2312" w:hint="eastAsia"/>
        </w:rPr>
      </w:pPr>
      <w:r>
        <w:rPr>
          <w:sz w:val="24"/>
          <w:szCs w:val="24"/>
          <w:rFonts w:ascii="仿宋_GB2312" w:hint="eastAsia"/>
        </w:rPr>
        <w:t>电子邮箱：</w:t>
      </w:r>
      <w:r>
        <w:fldChar w:fldCharType="begin"/>
      </w:r>
      <w:r>
        <w:instrText xml:space="preserve">HYPERLINK "mailto:xinxiaxuan@126.com"</w:instrText>
      </w:r>
      <w:r>
        <w:fldChar w:fldCharType="separate"/>
      </w:r>
      <w:r>
        <w:rPr>
          <w:rStyle w:val="PO153"/>
          <w:sz w:val="24"/>
          <w:szCs w:val="24"/>
          <w:rFonts w:ascii="仿宋_GB2312"/>
        </w:rPr>
        <w:t>x</w:t>
      </w:r>
      <w:r>
        <w:rPr>
          <w:rStyle w:val="PO153"/>
          <w:sz w:val="24"/>
          <w:szCs w:val="24"/>
          <w:rFonts w:ascii="仿宋_GB2312"/>
        </w:rPr>
        <w:t>i</w:t>
      </w:r>
      <w:r>
        <w:rPr>
          <w:rStyle w:val="PO153"/>
          <w:sz w:val="24"/>
          <w:szCs w:val="24"/>
          <w:rFonts w:ascii="仿宋_GB2312"/>
        </w:rPr>
        <w:t>n</w:t>
      </w:r>
      <w:r>
        <w:rPr>
          <w:rStyle w:val="PO153"/>
          <w:sz w:val="24"/>
          <w:szCs w:val="24"/>
          <w:rFonts w:ascii="仿宋_GB2312"/>
        </w:rPr>
        <w:t>x</w:t>
      </w:r>
      <w:r>
        <w:rPr>
          <w:rStyle w:val="PO153"/>
          <w:sz w:val="24"/>
          <w:szCs w:val="24"/>
          <w:rFonts w:ascii="仿宋_GB2312"/>
        </w:rPr>
        <w:t>i</w:t>
      </w:r>
      <w:r>
        <w:rPr>
          <w:rStyle w:val="PO153"/>
          <w:sz w:val="24"/>
          <w:szCs w:val="24"/>
          <w:rFonts w:ascii="仿宋_GB2312"/>
        </w:rPr>
        <w:t>a</w:t>
      </w:r>
      <w:r>
        <w:rPr>
          <w:rStyle w:val="PO153"/>
          <w:sz w:val="24"/>
          <w:szCs w:val="24"/>
          <w:rFonts w:ascii="仿宋_GB2312"/>
        </w:rPr>
        <w:t>x</w:t>
      </w:r>
      <w:r>
        <w:rPr>
          <w:rStyle w:val="PO153"/>
          <w:sz w:val="24"/>
          <w:szCs w:val="24"/>
          <w:rFonts w:ascii="仿宋_GB2312"/>
        </w:rPr>
        <w:t>u</w:t>
      </w:r>
      <w:r>
        <w:rPr>
          <w:rStyle w:val="PO153"/>
          <w:sz w:val="24"/>
          <w:szCs w:val="24"/>
          <w:rFonts w:ascii="仿宋_GB2312"/>
        </w:rPr>
        <w:t>a</w:t>
      </w:r>
      <w:r>
        <w:rPr>
          <w:rStyle w:val="PO153"/>
          <w:sz w:val="24"/>
          <w:szCs w:val="24"/>
          <w:rFonts w:ascii="仿宋_GB2312"/>
        </w:rPr>
        <w:t>n</w:t>
      </w:r>
      <w:r>
        <w:rPr>
          <w:rStyle w:val="PO153"/>
          <w:sz w:val="24"/>
          <w:szCs w:val="24"/>
          <w:rFonts w:ascii="仿宋_GB2312"/>
        </w:rPr>
        <w:t>@</w:t>
      </w:r>
      <w:r>
        <w:rPr>
          <w:rStyle w:val="PO153"/>
          <w:sz w:val="24"/>
          <w:szCs w:val="24"/>
          <w:rFonts w:ascii="仿宋_GB2312"/>
        </w:rPr>
        <w:t>1</w:t>
      </w:r>
      <w:r>
        <w:rPr>
          <w:rStyle w:val="PO153"/>
          <w:sz w:val="24"/>
          <w:szCs w:val="24"/>
          <w:rFonts w:ascii="仿宋_GB2312"/>
        </w:rPr>
        <w:t>2</w:t>
      </w:r>
      <w:r>
        <w:rPr>
          <w:rStyle w:val="PO153"/>
          <w:sz w:val="24"/>
          <w:szCs w:val="24"/>
          <w:rFonts w:ascii="仿宋_GB2312"/>
        </w:rPr>
        <w:t>6</w:t>
      </w:r>
      <w:r>
        <w:rPr>
          <w:rStyle w:val="PO153"/>
          <w:sz w:val="24"/>
          <w:szCs w:val="24"/>
          <w:rFonts w:ascii="仿宋_GB2312"/>
        </w:rPr>
        <w:t>.</w:t>
      </w:r>
      <w:r>
        <w:rPr>
          <w:rStyle w:val="PO153"/>
          <w:sz w:val="24"/>
          <w:szCs w:val="24"/>
          <w:rFonts w:ascii="仿宋_GB2312"/>
        </w:rPr>
        <w:t>c</w:t>
      </w:r>
      <w:r>
        <w:rPr>
          <w:rStyle w:val="PO153"/>
          <w:sz w:val="24"/>
          <w:szCs w:val="24"/>
          <w:rFonts w:ascii="仿宋_GB2312"/>
        </w:rPr>
        <w:t>o</w:t>
      </w:r>
      <w:r>
        <w:rPr>
          <w:rStyle w:val="PO153"/>
          <w:sz w:val="24"/>
          <w:szCs w:val="24"/>
          <w:rFonts w:ascii="仿宋_GB2312"/>
        </w:rPr>
        <w:t>m</w:t>
      </w:r>
      <w:r>
        <w:rPr>
          <w:sz w:val="24"/>
          <w:szCs w:val="24"/>
          <w:rFonts w:ascii="仿宋_GB2312"/>
        </w:rPr>
        <w:fldChar w:fldCharType="end"/>
      </w:r>
      <w:r>
        <w:rPr>
          <w:sz w:val="24"/>
          <w:szCs w:val="24"/>
          <w:rFonts w:ascii="仿宋_GB2312" w:hint="eastAsia"/>
        </w:rPr>
        <w:t xml:space="preserve">     448605930@qq.com</w:t>
      </w:r>
    </w:p>
    <w:p>
      <w:pPr>
        <w:spacing w:lineRule="exact" w:line="560"/>
        <w:ind w:firstLine="224"/>
        <w:rPr>
          <w:sz w:val="24"/>
          <w:szCs w:val="24"/>
          <w:rFonts w:ascii="仿宋_GB2312" w:eastAsia="仿宋_GB2312" w:hint="eastAsia"/>
        </w:rPr>
      </w:pPr>
    </w:p>
    <w:tbl>
      <w:tblID w:val="0"/>
      <w:tblPr>
        <w:tblpPr w:leftFromText="180" w:rightFromText="180" w:vertAnchor="text" w:horzAnchor="page" w:tblpX="1387" w:tblpY="824"/>
        <w:tblOverlap w:val="nev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8640" w:type="dxa"/>
        <w:tblLook w:val="000000" w:firstRow="0" w:lastRow="0" w:firstColumn="0" w:lastColumn="0" w:noHBand="0" w:noVBand="0"/>
        <w:tblLayout w:type="fixed"/>
      </w:tblPr>
      <w:tblGrid>
        <w:gridCol w:w="2230"/>
        <w:gridCol w:w="1950"/>
        <w:gridCol w:w="1950"/>
        <w:gridCol w:w="2510"/>
      </w:tblGrid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70"/>
        </w:trPr>
        <w:tc>
          <w:tcPr>
            <w:tcW w:type="dxa" w:w="223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rPr>
                <w:b w:val="1"/>
                <w:sz w:val="24"/>
                <w:szCs w:val="24"/>
                <w:rFonts w:ascii="仿宋_GB2312" w:eastAsiaTheme="minorEastAsia" w:hint="eastAsia"/>
                <w:lang w:eastAsia="zh-CN" w:val="en-US"/>
              </w:rPr>
            </w:pPr>
            <w:r>
              <w:rPr>
                <w:b w:val="1"/>
                <w:sz w:val="24"/>
                <w:szCs w:val="24"/>
                <w:rFonts w:ascii="仿宋_GB2312" w:hint="eastAsia"/>
              </w:rPr>
              <w:t>版位</w:t>
            </w:r>
            <w:r>
              <w:rPr>
                <w:b w:val="1"/>
                <w:sz w:val="24"/>
                <w:szCs w:val="24"/>
                <w:rFonts w:ascii="仿宋_GB2312"/>
              </w:rPr>
              <w:t>/</w:t>
            </w:r>
            <w:r>
              <w:rPr>
                <w:b w:val="1"/>
                <w:sz w:val="24"/>
                <w:szCs w:val="24"/>
                <w:rFonts w:ascii="仿宋_GB2312" w:hint="eastAsia"/>
              </w:rPr>
              <w:t>类型</w:t>
            </w:r>
            <w:r>
              <w:rPr>
                <w:b w:val="1"/>
                <w:sz w:val="24"/>
                <w:szCs w:val="24"/>
                <w:rFonts w:ascii="仿宋_GB2312" w:hint="eastAsia"/>
                <w:lang w:eastAsia="zh-CN" w:val="en-US"/>
              </w:rPr>
              <w:t xml:space="preserve">     </w:t>
            </w:r>
          </w:p>
        </w:tc>
        <w:tc>
          <w:tcPr>
            <w:tcW w:type="dxa" w:w="195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ind w:firstLine="49"/>
              <w:rPr>
                <w:b w:val="1"/>
                <w:sz w:val="24"/>
                <w:szCs w:val="24"/>
                <w:rFonts w:ascii="仿宋_GB2312" w:eastAsia="仿宋_GB2312" w:hint="eastAsia"/>
              </w:rPr>
            </w:pPr>
            <w:r>
              <w:rPr>
                <w:b w:val="1"/>
                <w:sz w:val="24"/>
                <w:szCs w:val="24"/>
                <w:rFonts w:ascii="仿宋_GB2312" w:hint="eastAsia"/>
              </w:rPr>
              <w:t>规格（</w:t>
            </w:r>
            <w:r>
              <w:rPr>
                <w:b w:val="1"/>
                <w:sz w:val="24"/>
                <w:szCs w:val="24"/>
                <w:rFonts w:ascii="仿宋_GB2312"/>
              </w:rPr>
              <w:t>mm</w:t>
            </w:r>
            <w:r>
              <w:rPr>
                <w:b w:val="1"/>
                <w:sz w:val="24"/>
                <w:szCs w:val="24"/>
                <w:rFonts w:ascii="仿宋_GB2312" w:hint="eastAsia"/>
              </w:rPr>
              <w:t>×</w:t>
            </w:r>
            <w:r>
              <w:rPr>
                <w:b w:val="1"/>
                <w:sz w:val="24"/>
                <w:szCs w:val="24"/>
                <w:rFonts w:ascii="仿宋_GB2312"/>
              </w:rPr>
              <w:t>mm</w:t>
            </w:r>
            <w:r>
              <w:rPr>
                <w:b w:val="1"/>
                <w:sz w:val="24"/>
                <w:szCs w:val="24"/>
                <w:rFonts w:ascii="仿宋_GB2312" w:hint="eastAsia"/>
              </w:rPr>
              <w:t>）</w:t>
            </w:r>
          </w:p>
        </w:tc>
        <w:tc>
          <w:tcPr>
            <w:tcW w:type="dxa" w:w="195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b w:val="1"/>
                <w:sz w:val="24"/>
                <w:szCs w:val="24"/>
                <w:rFonts w:ascii="仿宋_GB2312" w:eastAsia="仿宋_GB2312" w:hint="eastAsia"/>
              </w:rPr>
            </w:pPr>
            <w:r>
              <w:rPr>
                <w:b w:val="1"/>
                <w:sz w:val="24"/>
                <w:szCs w:val="24"/>
                <w:rFonts w:ascii="仿宋_GB2312" w:hint="eastAsia"/>
              </w:rPr>
              <w:t>价格（元）</w:t>
            </w:r>
          </w:p>
        </w:tc>
        <w:tc>
          <w:tcPr>
            <w:tcW w:type="dxa" w:w="251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b w:val="1"/>
                <w:sz w:val="24"/>
                <w:szCs w:val="24"/>
                <w:rFonts w:ascii="仿宋_GB2312" w:eastAsia="仿宋_GB2312" w:hint="eastAsia"/>
              </w:rPr>
            </w:pPr>
            <w:r>
              <w:rPr>
                <w:b w:val="1"/>
                <w:sz w:val="24"/>
                <w:szCs w:val="24"/>
                <w:rFonts w:ascii="仿宋_GB2312" w:hint="eastAsia"/>
              </w:rPr>
              <w:t>认刊价格（元）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637"/>
          <w:cantSplit/>
        </w:trPr>
        <w:tc>
          <w:tcPr>
            <w:tcW w:type="dxa" w:w="223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ind w:firstLine="100"/>
              <w:rPr>
                <w:sz w:val="24"/>
                <w:szCs w:val="24"/>
                <w:rFonts w:ascii="仿宋_GB2312" w:eastAsia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  <w:t>封面拉页</w:t>
            </w:r>
          </w:p>
        </w:tc>
        <w:tc>
          <w:tcPr>
            <w:tcW w:type="dxa" w:w="195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sz w:val="24"/>
                <w:szCs w:val="24"/>
                <w:rFonts w:ascii="仿宋_GB2312" w:eastAsia="仿宋_GB2312" w:hint="eastAsia"/>
              </w:rPr>
            </w:pPr>
            <w:r>
              <w:rPr>
                <w:sz w:val="24"/>
                <w:szCs w:val="24"/>
                <w:rFonts w:ascii="仿宋_GB2312"/>
              </w:rPr>
              <w:t>285</w:t>
            </w:r>
            <w:r>
              <w:rPr>
                <w:b w:val="1"/>
                <w:sz w:val="24"/>
                <w:szCs w:val="24"/>
                <w:rFonts w:ascii="仿宋_GB2312" w:hint="eastAsia"/>
              </w:rPr>
              <w:t>×</w:t>
            </w:r>
            <w:r>
              <w:rPr>
                <w:sz w:val="24"/>
                <w:szCs w:val="24"/>
                <w:rFonts w:ascii="仿宋_GB2312"/>
              </w:rPr>
              <w:t>420</w:t>
            </w:r>
          </w:p>
        </w:tc>
        <w:tc>
          <w:tcPr>
            <w:tcW w:type="dxa" w:w="195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ind w:firstLine="200"/>
              <w:rPr>
                <w:sz w:val="24"/>
                <w:szCs w:val="24"/>
                <w:rFonts w:ascii="仿宋_GB2312" w:eastAsia="仿宋_GB2312" w:hint="eastAsia"/>
              </w:rPr>
            </w:pPr>
            <w:r>
              <w:rPr>
                <w:sz w:val="24"/>
                <w:szCs w:val="24"/>
                <w:rFonts w:ascii="仿宋_GB2312"/>
              </w:rPr>
              <w:t>30000</w:t>
            </w:r>
          </w:p>
        </w:tc>
        <w:tc>
          <w:tcPr>
            <w:tcW w:type="dxa" w:w="251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ind w:firstLine="200"/>
              <w:rPr>
                <w:sz w:val="24"/>
                <w:szCs w:val="24"/>
                <w:rFonts w:ascii="仿宋_GB2312" w:eastAsia="仿宋_GB2312" w:hint="eastAsia"/>
                <w:lang w:eastAsia="zh-CN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450"/>
          <w:cantSplit/>
        </w:trPr>
        <w:tc>
          <w:tcPr>
            <w:tcW w:type="dxa" w:w="223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left"/>
              <w:ind w:firstLine="100"/>
              <w:rPr>
                <w:sz w:val="24"/>
                <w:szCs w:val="24"/>
                <w:rFonts w:ascii="仿宋_GB2312" w:eastAsia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  <w:t>封</w:t>
            </w:r>
            <w:r>
              <w:rPr>
                <w:sz w:val="24"/>
                <w:szCs w:val="24"/>
                <w:rFonts w:ascii="仿宋_GB2312"/>
              </w:rPr>
              <w:t xml:space="preserve"> </w:t>
            </w:r>
            <w:r>
              <w:rPr>
                <w:sz w:val="24"/>
                <w:szCs w:val="24"/>
                <w:rFonts w:ascii="仿宋_GB2312" w:hint="eastAsia"/>
              </w:rPr>
              <w:t>二</w:t>
            </w:r>
          </w:p>
        </w:tc>
        <w:tc>
          <w:tcPr>
            <w:tcW w:type="dxa" w:w="195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sz w:val="24"/>
                <w:szCs w:val="24"/>
                <w:rFonts w:ascii="仿宋_GB2312" w:eastAsia="仿宋_GB2312" w:hint="eastAsia"/>
              </w:rPr>
            </w:pPr>
            <w:r>
              <w:rPr>
                <w:sz w:val="24"/>
                <w:szCs w:val="24"/>
                <w:rFonts w:ascii="仿宋_GB2312"/>
              </w:rPr>
              <w:t>285</w:t>
            </w:r>
            <w:r>
              <w:rPr>
                <w:b w:val="1"/>
                <w:sz w:val="24"/>
                <w:szCs w:val="24"/>
                <w:rFonts w:ascii="仿宋_GB2312" w:hint="eastAsia"/>
              </w:rPr>
              <w:t>×</w:t>
            </w:r>
            <w:r>
              <w:rPr>
                <w:sz w:val="24"/>
                <w:szCs w:val="24"/>
                <w:rFonts w:ascii="仿宋_GB2312"/>
              </w:rPr>
              <w:t>210</w:t>
            </w:r>
          </w:p>
        </w:tc>
        <w:tc>
          <w:tcPr>
            <w:tcW w:type="dxa" w:w="195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ind w:firstLine="200"/>
              <w:rPr>
                <w:sz w:val="24"/>
                <w:szCs w:val="24"/>
                <w:rFonts w:ascii="仿宋_GB2312" w:eastAsia="仿宋_GB2312" w:hint="eastAsia"/>
              </w:rPr>
            </w:pPr>
            <w:r>
              <w:rPr>
                <w:sz w:val="24"/>
                <w:szCs w:val="24"/>
                <w:rFonts w:ascii="仿宋_GB2312"/>
              </w:rPr>
              <w:t>26000</w:t>
            </w:r>
          </w:p>
        </w:tc>
        <w:tc>
          <w:tcPr>
            <w:tcW w:type="dxa" w:w="251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ind w:firstLine="149"/>
              <w:rPr>
                <w:sz w:val="24"/>
                <w:szCs w:val="24"/>
                <w:rFonts w:ascii="仿宋_GB2312" w:eastAsia="仿宋_GB2312" w:hint="default"/>
                <w:lang w:eastAsia="zh-CN" w:val="en-US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450"/>
          <w:cantSplit/>
        </w:trPr>
        <w:tc>
          <w:tcPr>
            <w:tcW w:type="dxa" w:w="223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left"/>
              <w:ind w:firstLine="100"/>
              <w:rPr>
                <w:sz w:val="24"/>
                <w:szCs w:val="24"/>
                <w:rFonts w:ascii="仿宋_GB2312" w:eastAsia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  <w:t>封</w:t>
            </w:r>
            <w:r>
              <w:rPr>
                <w:sz w:val="24"/>
                <w:szCs w:val="24"/>
                <w:rFonts w:ascii="仿宋_GB2312"/>
              </w:rPr>
              <w:t xml:space="preserve"> </w:t>
            </w:r>
            <w:r>
              <w:rPr>
                <w:sz w:val="24"/>
                <w:szCs w:val="24"/>
                <w:rFonts w:ascii="仿宋_GB2312" w:hint="eastAsia"/>
              </w:rPr>
              <w:t>三</w:t>
            </w:r>
          </w:p>
        </w:tc>
        <w:tc>
          <w:tcPr>
            <w:tcW w:type="dxa" w:w="195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sz w:val="24"/>
                <w:szCs w:val="24"/>
                <w:rFonts w:ascii="仿宋_GB2312" w:eastAsia="仿宋_GB2312" w:hint="eastAsia"/>
              </w:rPr>
            </w:pPr>
            <w:r>
              <w:rPr>
                <w:sz w:val="24"/>
                <w:szCs w:val="24"/>
                <w:rFonts w:ascii="仿宋_GB2312"/>
              </w:rPr>
              <w:t>285</w:t>
            </w:r>
            <w:r>
              <w:rPr>
                <w:b w:val="1"/>
                <w:sz w:val="24"/>
                <w:szCs w:val="24"/>
                <w:rFonts w:ascii="仿宋_GB2312" w:hint="eastAsia"/>
              </w:rPr>
              <w:t>×</w:t>
            </w:r>
            <w:r>
              <w:rPr>
                <w:sz w:val="24"/>
                <w:szCs w:val="24"/>
                <w:rFonts w:ascii="仿宋_GB2312"/>
              </w:rPr>
              <w:t>210</w:t>
            </w:r>
          </w:p>
        </w:tc>
        <w:tc>
          <w:tcPr>
            <w:tcW w:type="dxa" w:w="195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ind w:firstLine="200"/>
              <w:rPr>
                <w:sz w:val="24"/>
                <w:szCs w:val="24"/>
                <w:rFonts w:ascii="仿宋_GB2312" w:eastAsia="仿宋_GB2312" w:hint="eastAsia"/>
              </w:rPr>
            </w:pPr>
            <w:r>
              <w:rPr>
                <w:sz w:val="24"/>
                <w:szCs w:val="24"/>
                <w:rFonts w:ascii="仿宋_GB2312"/>
              </w:rPr>
              <w:t>25000</w:t>
            </w:r>
          </w:p>
        </w:tc>
        <w:tc>
          <w:tcPr>
            <w:tcW w:type="dxa" w:w="251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rPr>
                <w:sz w:val="24"/>
                <w:szCs w:val="24"/>
                <w:rFonts w:ascii="仿宋_GB2312" w:eastAsiaTheme="minorEastAsia" w:hint="default"/>
                <w:lang w:eastAsia="zh-CN" w:val="en-US"/>
              </w:rPr>
            </w:pPr>
            <w:r>
              <w:rPr>
                <w:sz w:val="24"/>
                <w:szCs w:val="24"/>
                <w:rFonts w:ascii="仿宋_GB2312"/>
              </w:rPr>
              <w:t xml:space="preserve">   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450"/>
        </w:trPr>
        <w:tc>
          <w:tcPr>
            <w:tcW w:type="dxa" w:w="223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ind w:firstLine="100"/>
              <w:rPr>
                <w:sz w:val="24"/>
                <w:szCs w:val="24"/>
                <w:rFonts w:ascii="仿宋_GB2312" w:eastAsiaTheme="minorEastAsia" w:hint="eastAsia"/>
                <w:lang w:eastAsia="zh-CN" w:val="en-US"/>
              </w:rPr>
            </w:pPr>
            <w:r>
              <w:rPr>
                <w:sz w:val="24"/>
                <w:szCs w:val="24"/>
                <w:rFonts w:ascii="仿宋_GB2312" w:hint="eastAsia"/>
              </w:rPr>
              <w:t>封</w:t>
            </w:r>
            <w:r>
              <w:rPr>
                <w:sz w:val="24"/>
                <w:szCs w:val="24"/>
                <w:rFonts w:ascii="仿宋_GB2312"/>
              </w:rPr>
              <w:t xml:space="preserve"> </w:t>
            </w:r>
            <w:r>
              <w:rPr>
                <w:sz w:val="24"/>
                <w:szCs w:val="24"/>
                <w:rFonts w:ascii="仿宋_GB2312" w:hint="eastAsia"/>
              </w:rPr>
              <w:t>底</w:t>
            </w:r>
            <w:r>
              <w:rPr>
                <w:sz w:val="24"/>
                <w:szCs w:val="24"/>
                <w:rFonts w:ascii="仿宋_GB2312" w:hint="eastAsia"/>
                <w:lang w:eastAsia="zh-CN" w:val="en-US"/>
              </w:rPr>
              <w:t xml:space="preserve">   </w:t>
            </w:r>
          </w:p>
        </w:tc>
        <w:tc>
          <w:tcPr>
            <w:tcW w:type="dxa" w:w="195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rPr>
                <w:sz w:val="24"/>
                <w:szCs w:val="24"/>
                <w:rFonts w:ascii="仿宋_GB2312" w:eastAsia="仿宋_GB2312" w:hint="eastAsia"/>
              </w:rPr>
            </w:pPr>
            <w:r>
              <w:rPr>
                <w:sz w:val="24"/>
                <w:szCs w:val="24"/>
                <w:rFonts w:ascii="仿宋_GB2312"/>
              </w:rPr>
              <w:t xml:space="preserve">   285</w:t>
            </w:r>
            <w:r>
              <w:rPr>
                <w:b w:val="1"/>
                <w:sz w:val="24"/>
                <w:szCs w:val="24"/>
                <w:rFonts w:ascii="仿宋_GB2312" w:hint="eastAsia"/>
              </w:rPr>
              <w:t>×</w:t>
            </w:r>
            <w:r>
              <w:rPr>
                <w:sz w:val="24"/>
                <w:szCs w:val="24"/>
                <w:rFonts w:ascii="仿宋_GB2312"/>
              </w:rPr>
              <w:t>210</w:t>
            </w:r>
          </w:p>
        </w:tc>
        <w:tc>
          <w:tcPr>
            <w:tcW w:type="dxa" w:w="195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ind w:firstLine="204"/>
              <w:rPr>
                <w:sz w:val="24"/>
                <w:szCs w:val="24"/>
                <w:rFonts w:ascii="仿宋_GB2312" w:eastAsia="仿宋_GB2312" w:hint="eastAsia"/>
              </w:rPr>
            </w:pPr>
            <w:r>
              <w:rPr>
                <w:sz w:val="24"/>
                <w:szCs w:val="24"/>
                <w:rFonts w:ascii="仿宋_GB2312"/>
              </w:rPr>
              <w:t>28000</w:t>
            </w:r>
          </w:p>
        </w:tc>
        <w:tc>
          <w:tcPr>
            <w:tcW w:type="dxa" w:w="251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rPr>
                <w:sz w:val="24"/>
                <w:szCs w:val="24"/>
                <w:rFonts w:ascii="仿宋_GB2312" w:eastAsiaTheme="minorEastAsia" w:hint="default"/>
                <w:lang w:eastAsia="zh-CN" w:val="en-US"/>
              </w:rPr>
            </w:pPr>
            <w:r>
              <w:rPr>
                <w:sz w:val="24"/>
                <w:szCs w:val="24"/>
                <w:rFonts w:ascii="仿宋_GB2312"/>
              </w:rPr>
              <w:t xml:space="preserve"> </w:t>
            </w:r>
            <w:r>
              <w:rPr>
                <w:sz w:val="24"/>
                <w:szCs w:val="24"/>
                <w:rFonts w:ascii="仿宋_GB2312" w:hint="eastAsia"/>
                <w:lang w:eastAsia="zh-CN" w:val="en-US"/>
              </w:rPr>
              <w:t xml:space="preserve">  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465"/>
        </w:trPr>
        <w:tc>
          <w:tcPr>
            <w:tcW w:type="dxa" w:w="223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ind w:firstLine="100"/>
              <w:rPr>
                <w:sz w:val="24"/>
                <w:szCs w:val="24"/>
                <w:rFonts w:ascii="仿宋_GB2312" w:eastAsiaTheme="minorEastAsia" w:hint="eastAsia"/>
                <w:lang w:eastAsia="zh-CN"/>
              </w:rPr>
            </w:pPr>
            <w:r>
              <w:rPr>
                <w:sz w:val="24"/>
                <w:szCs w:val="24"/>
                <w:rFonts w:ascii="仿宋_GB2312" w:hint="eastAsia"/>
              </w:rPr>
              <w:t>封底拉页</w:t>
            </w:r>
          </w:p>
        </w:tc>
        <w:tc>
          <w:tcPr>
            <w:tcW w:type="dxa" w:w="195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rPr>
                <w:sz w:val="24"/>
                <w:szCs w:val="24"/>
                <w:rFonts w:ascii="仿宋_GB2312" w:eastAsia="仿宋_GB2312" w:hint="eastAsia"/>
              </w:rPr>
            </w:pPr>
            <w:r>
              <w:rPr>
                <w:sz w:val="24"/>
                <w:szCs w:val="24"/>
                <w:rFonts w:ascii="仿宋_GB2312"/>
              </w:rPr>
              <w:t xml:space="preserve">   285</w:t>
            </w:r>
            <w:r>
              <w:rPr>
                <w:b w:val="1"/>
                <w:sz w:val="24"/>
                <w:szCs w:val="24"/>
                <w:rFonts w:ascii="仿宋_GB2312" w:hint="eastAsia"/>
              </w:rPr>
              <w:t>×</w:t>
            </w:r>
            <w:r>
              <w:rPr>
                <w:sz w:val="24"/>
                <w:szCs w:val="24"/>
                <w:rFonts w:ascii="仿宋_GB2312"/>
              </w:rPr>
              <w:t>420</w:t>
            </w:r>
          </w:p>
        </w:tc>
        <w:tc>
          <w:tcPr>
            <w:tcW w:type="dxa" w:w="195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ind w:firstLine="204"/>
              <w:rPr>
                <w:sz w:val="24"/>
                <w:szCs w:val="24"/>
                <w:rFonts w:ascii="仿宋_GB2312" w:eastAsia="仿宋_GB2312" w:hint="eastAsia"/>
              </w:rPr>
            </w:pPr>
            <w:r>
              <w:rPr>
                <w:sz w:val="24"/>
                <w:szCs w:val="24"/>
                <w:rFonts w:ascii="仿宋_GB2312"/>
              </w:rPr>
              <w:t>30000</w:t>
            </w:r>
          </w:p>
        </w:tc>
        <w:tc>
          <w:tcPr>
            <w:tcW w:type="dxa" w:w="251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rPr>
                <w:sz w:val="24"/>
                <w:szCs w:val="24"/>
                <w:rFonts w:ascii="仿宋_GB2312" w:eastAsia="仿宋_GB2312" w:hint="default"/>
                <w:lang w:val="en-US"/>
              </w:rPr>
            </w:pPr>
            <w:r>
              <w:rPr>
                <w:sz w:val="24"/>
                <w:szCs w:val="24"/>
                <w:rFonts w:ascii="仿宋_GB2312"/>
              </w:rPr>
              <w:t xml:space="preserve"> </w:t>
            </w:r>
            <w:r>
              <w:rPr>
                <w:sz w:val="24"/>
                <w:szCs w:val="24"/>
                <w:rFonts w:ascii="仿宋_GB2312" w:hint="eastAsia"/>
                <w:lang w:eastAsia="zh-CN" w:val="en-US"/>
              </w:rPr>
              <w:t xml:space="preserve"> 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450"/>
          <w:cantSplit/>
        </w:trPr>
        <w:tc>
          <w:tcPr>
            <w:tcW w:type="dxa" w:w="223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left"/>
              <w:ind w:firstLine="100"/>
              <w:rPr>
                <w:sz w:val="24"/>
                <w:szCs w:val="24"/>
                <w:rFonts w:ascii="仿宋_GB2312" w:eastAsia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  <w:t>彩</w:t>
            </w:r>
            <w:r>
              <w:rPr>
                <w:sz w:val="24"/>
                <w:szCs w:val="24"/>
                <w:rFonts w:ascii="仿宋_GB2312"/>
              </w:rPr>
              <w:t xml:space="preserve"> </w:t>
            </w:r>
            <w:r>
              <w:rPr>
                <w:sz w:val="24"/>
                <w:szCs w:val="24"/>
                <w:rFonts w:ascii="仿宋_GB2312" w:hint="eastAsia"/>
              </w:rPr>
              <w:t>首</w:t>
            </w:r>
          </w:p>
        </w:tc>
        <w:tc>
          <w:tcPr>
            <w:tcW w:type="dxa" w:w="195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sz w:val="24"/>
                <w:szCs w:val="24"/>
                <w:rFonts w:ascii="仿宋_GB2312" w:eastAsia="仿宋_GB2312" w:hint="eastAsia"/>
              </w:rPr>
            </w:pPr>
            <w:r>
              <w:rPr>
                <w:sz w:val="24"/>
                <w:szCs w:val="24"/>
                <w:rFonts w:ascii="仿宋_GB2312"/>
              </w:rPr>
              <w:t>285</w:t>
            </w:r>
            <w:r>
              <w:rPr>
                <w:b w:val="1"/>
                <w:sz w:val="24"/>
                <w:szCs w:val="24"/>
                <w:rFonts w:ascii="仿宋_GB2312" w:hint="eastAsia"/>
              </w:rPr>
              <w:t>×</w:t>
            </w:r>
            <w:r>
              <w:rPr>
                <w:sz w:val="24"/>
                <w:szCs w:val="24"/>
                <w:rFonts w:ascii="仿宋_GB2312"/>
              </w:rPr>
              <w:t>210</w:t>
            </w:r>
          </w:p>
        </w:tc>
        <w:tc>
          <w:tcPr>
            <w:tcW w:type="dxa" w:w="195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ind w:firstLine="200"/>
              <w:rPr>
                <w:sz w:val="24"/>
                <w:szCs w:val="24"/>
                <w:rFonts w:ascii="仿宋_GB2312" w:eastAsia="仿宋_GB2312" w:hint="eastAsia"/>
              </w:rPr>
            </w:pPr>
            <w:r>
              <w:rPr>
                <w:sz w:val="24"/>
                <w:szCs w:val="24"/>
                <w:rFonts w:ascii="仿宋_GB2312"/>
              </w:rPr>
              <w:t>26000</w:t>
            </w:r>
          </w:p>
        </w:tc>
        <w:tc>
          <w:tcPr>
            <w:tcW w:type="dxa" w:w="251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rPr>
                <w:sz w:val="24"/>
                <w:szCs w:val="24"/>
                <w:rFonts w:ascii="仿宋_GB2312" w:eastAsiaTheme="minorEastAsia" w:hint="default"/>
                <w:lang w:eastAsia="zh-CN" w:val="en-US"/>
              </w:rPr>
            </w:pPr>
            <w:r>
              <w:rPr>
                <w:sz w:val="24"/>
                <w:szCs w:val="24"/>
                <w:rFonts w:ascii="仿宋_GB2312"/>
              </w:rPr>
              <w:t xml:space="preserve">  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450"/>
          <w:cantSplit/>
        </w:trPr>
        <w:tc>
          <w:tcPr>
            <w:tcW w:type="dxa" w:w="223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left"/>
              <w:ind w:firstLine="100"/>
              <w:rPr>
                <w:sz w:val="24"/>
                <w:szCs w:val="24"/>
                <w:rFonts w:ascii="仿宋_GB2312" w:eastAsia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  <w:t>跨</w:t>
            </w:r>
            <w:r>
              <w:rPr>
                <w:sz w:val="24"/>
                <w:szCs w:val="24"/>
                <w:rFonts w:ascii="仿宋_GB2312"/>
              </w:rPr>
              <w:t xml:space="preserve"> </w:t>
            </w:r>
            <w:r>
              <w:rPr>
                <w:sz w:val="24"/>
                <w:szCs w:val="24"/>
                <w:rFonts w:ascii="仿宋_GB2312" w:hint="eastAsia"/>
              </w:rPr>
              <w:t>页</w:t>
            </w:r>
          </w:p>
        </w:tc>
        <w:tc>
          <w:tcPr>
            <w:tcW w:type="dxa" w:w="195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sz w:val="24"/>
                <w:szCs w:val="24"/>
                <w:rFonts w:ascii="仿宋_GB2312" w:eastAsia="仿宋_GB2312" w:hint="eastAsia"/>
              </w:rPr>
            </w:pPr>
            <w:r>
              <w:rPr>
                <w:sz w:val="24"/>
                <w:szCs w:val="24"/>
                <w:rFonts w:ascii="仿宋_GB2312"/>
              </w:rPr>
              <w:t>285</w:t>
            </w:r>
            <w:r>
              <w:rPr>
                <w:b w:val="1"/>
                <w:sz w:val="24"/>
                <w:szCs w:val="24"/>
                <w:rFonts w:ascii="仿宋_GB2312" w:hint="eastAsia"/>
              </w:rPr>
              <w:t>×</w:t>
            </w:r>
            <w:r>
              <w:rPr>
                <w:sz w:val="24"/>
                <w:szCs w:val="24"/>
                <w:rFonts w:ascii="仿宋_GB2312"/>
              </w:rPr>
              <w:t>420</w:t>
            </w:r>
          </w:p>
        </w:tc>
        <w:tc>
          <w:tcPr>
            <w:tcW w:type="dxa" w:w="195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ind w:firstLine="200"/>
              <w:rPr>
                <w:sz w:val="24"/>
                <w:szCs w:val="24"/>
                <w:rFonts w:ascii="仿宋_GB2312" w:eastAsia="仿宋_GB2312" w:hint="eastAsia"/>
              </w:rPr>
            </w:pPr>
            <w:r>
              <w:rPr>
                <w:sz w:val="24"/>
                <w:szCs w:val="24"/>
                <w:rFonts w:ascii="仿宋_GB2312"/>
              </w:rPr>
              <w:t>20000</w:t>
            </w:r>
          </w:p>
        </w:tc>
        <w:tc>
          <w:tcPr>
            <w:tcW w:type="dxa" w:w="251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rPr>
                <w:sz w:val="24"/>
                <w:szCs w:val="24"/>
                <w:rFonts w:ascii="仿宋_GB2312" w:eastAsia="仿宋_GB2312" w:hint="default"/>
                <w:lang w:eastAsia="zh-CN" w:val="en-US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450"/>
          <w:cantSplit/>
        </w:trPr>
        <w:tc>
          <w:tcPr>
            <w:tcW w:type="dxa" w:w="223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left"/>
              <w:ind w:firstLine="100"/>
              <w:rPr>
                <w:sz w:val="24"/>
                <w:szCs w:val="24"/>
                <w:rFonts w:ascii="仿宋_GB2312" w:eastAsia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  <w:t>插</w:t>
            </w:r>
            <w:r>
              <w:rPr>
                <w:sz w:val="24"/>
                <w:szCs w:val="24"/>
                <w:rFonts w:ascii="仿宋_GB2312"/>
              </w:rPr>
              <w:t xml:space="preserve"> </w:t>
            </w:r>
            <w:r>
              <w:rPr>
                <w:sz w:val="24"/>
                <w:szCs w:val="24"/>
                <w:rFonts w:ascii="仿宋_GB2312" w:hint="eastAsia"/>
              </w:rPr>
              <w:t>页</w:t>
            </w:r>
          </w:p>
        </w:tc>
        <w:tc>
          <w:tcPr>
            <w:tcW w:type="dxa" w:w="195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jc w:val="center"/>
              <w:rPr>
                <w:sz w:val="24"/>
                <w:szCs w:val="24"/>
                <w:rFonts w:ascii="仿宋_GB2312" w:eastAsia="仿宋_GB2312" w:hint="eastAsia"/>
              </w:rPr>
            </w:pPr>
            <w:r>
              <w:rPr>
                <w:sz w:val="24"/>
                <w:szCs w:val="24"/>
                <w:rFonts w:ascii="仿宋_GB2312"/>
              </w:rPr>
              <w:t>285</w:t>
            </w:r>
            <w:r>
              <w:rPr>
                <w:b w:val="1"/>
                <w:sz w:val="24"/>
                <w:szCs w:val="24"/>
                <w:rFonts w:ascii="仿宋_GB2312" w:hint="eastAsia"/>
              </w:rPr>
              <w:t>×</w:t>
            </w:r>
            <w:r>
              <w:rPr>
                <w:sz w:val="24"/>
                <w:szCs w:val="24"/>
                <w:rFonts w:ascii="仿宋_GB2312"/>
              </w:rPr>
              <w:t>210</w:t>
            </w:r>
          </w:p>
        </w:tc>
        <w:tc>
          <w:tcPr>
            <w:tcW w:type="dxa" w:w="195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ind w:firstLine="200"/>
              <w:rPr>
                <w:sz w:val="24"/>
                <w:szCs w:val="24"/>
                <w:rFonts w:ascii="仿宋_GB2312" w:eastAsia="仿宋_GB2312" w:hint="eastAsia"/>
              </w:rPr>
            </w:pPr>
            <w:r>
              <w:rPr>
                <w:sz w:val="24"/>
                <w:szCs w:val="24"/>
                <w:rFonts w:ascii="仿宋_GB2312"/>
              </w:rPr>
              <w:t>10000</w:t>
            </w:r>
          </w:p>
        </w:tc>
        <w:tc>
          <w:tcPr>
            <w:tcW w:type="dxa" w:w="251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rPr>
                <w:sz w:val="24"/>
                <w:szCs w:val="24"/>
                <w:rFonts w:ascii="仿宋_GB2312" w:eastAsia="仿宋_GB2312" w:hint="default"/>
                <w:lang w:eastAsia="zh-CN" w:val="en-US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934"/>
          <w:cantSplit/>
        </w:trPr>
        <w:tc>
          <w:tcPr>
            <w:tcW w:type="dxa" w:w="223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vMerge w:val="restart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ind w:firstLine="100"/>
              <w:rPr>
                <w:sz w:val="24"/>
                <w:szCs w:val="24"/>
                <w:rFonts w:ascii="仿宋_GB2312" w:eastAsia="仿宋_GB2312" w:hint="eastAsia"/>
              </w:rPr>
            </w:pPr>
            <w:r>
              <w:rPr>
                <w:sz w:val="24"/>
                <w:szCs w:val="24"/>
                <w:rFonts w:ascii="仿宋_GB2312" w:hint="eastAsia"/>
              </w:rPr>
              <w:t>备</w:t>
            </w:r>
            <w:r>
              <w:rPr>
                <w:sz w:val="24"/>
                <w:szCs w:val="24"/>
                <w:rFonts w:ascii="仿宋_GB2312"/>
              </w:rPr>
              <w:t xml:space="preserve">  </w:t>
            </w:r>
            <w:r>
              <w:rPr>
                <w:sz w:val="24"/>
                <w:szCs w:val="24"/>
                <w:rFonts w:ascii="仿宋_GB2312" w:hint="eastAsia"/>
              </w:rPr>
              <w:t>注</w:t>
            </w:r>
          </w:p>
        </w:tc>
        <w:tc>
          <w:tcPr>
            <w:tcW w:type="dxa" w:w="641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3"/>
            <w:tcBorders>
              <w:bottom w:val="nil" w:color="auto"/>
              <w:left w:val="single" w:color="auto" w:sz="4"/>
              <w:right w:val="single" w:color="auto" w:sz="4"/>
              <w:top w:val="single" w:color="auto" w:sz="4"/>
            </w:tcBorders>
          </w:tcPr>
          <w:p>
            <w:pPr>
              <w:rPr>
                <w:sz w:val="24"/>
                <w:szCs w:val="24"/>
                <w:rFonts w:ascii="仿宋_GB2312" w:eastAsiaTheme="minorEastAsia" w:hint="eastAsia"/>
                <w:lang w:eastAsia="zh-CN"/>
              </w:rPr>
            </w:pPr>
            <w:r>
              <w:rPr>
                <w:sz w:val="24"/>
                <w:szCs w:val="24"/>
                <w:rFonts w:ascii="仿宋_GB2312" w:hint="eastAsia"/>
                <w:lang w:eastAsia="zh-CN"/>
              </w:rPr>
              <w:t>此目录为大会所有参展商及参展产品总目录。</w:t>
            </w:r>
            <w:r>
              <w:rPr>
                <w:sz w:val="24"/>
                <w:szCs w:val="24"/>
                <w:rFonts w:ascii="仿宋_GB2312" w:hint="eastAsia"/>
              </w:rPr>
              <w:t>认刊时间截止</w:t>
            </w:r>
            <w:r>
              <w:rPr>
                <w:sz w:val="24"/>
                <w:szCs w:val="24"/>
                <w:rFonts w:ascii="仿宋_GB2312" w:hint="eastAsia"/>
              </w:rPr>
              <w:t>到</w:t>
            </w:r>
            <w:r>
              <w:rPr>
                <w:sz w:val="24"/>
                <w:szCs w:val="24"/>
                <w:rFonts w:ascii="仿宋_GB2312"/>
              </w:rPr>
              <w:t>20</w:t>
            </w:r>
            <w:r>
              <w:rPr>
                <w:sz w:val="24"/>
                <w:szCs w:val="24"/>
                <w:rFonts w:ascii="仿宋_GB2312" w:hint="eastAsia"/>
                <w:lang w:eastAsia="zh-CN" w:val="en-US"/>
              </w:rPr>
              <w:t>21</w:t>
            </w:r>
            <w:r>
              <w:rPr>
                <w:sz w:val="24"/>
                <w:szCs w:val="24"/>
                <w:rFonts w:ascii="仿宋_GB2312" w:hint="eastAsia"/>
              </w:rPr>
              <w:t>年</w:t>
            </w:r>
            <w:r>
              <w:rPr>
                <w:sz w:val="24"/>
                <w:szCs w:val="24"/>
                <w:rFonts w:ascii="仿宋_GB2312" w:hint="eastAsia"/>
                <w:lang w:eastAsia="zh-CN" w:val="en-US"/>
              </w:rPr>
              <w:t>3月31日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79"/>
          <w:cantSplit/>
        </w:trPr>
        <w:tc>
          <w:tcPr>
            <w:tcW w:type="dxa" w:w="2230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vMerge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</w:tcPr>
          <w:p/>
        </w:tc>
        <w:tc>
          <w:tcPr>
            <w:tcW w:type="dxa" w:w="641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top"/>
            <w:gridSpan w:val="3"/>
            <w:tcBorders>
              <w:bottom w:val="single" w:color="auto" w:sz="4"/>
              <w:top w:val="nil" w:color="auto"/>
            </w:tcBorders>
          </w:tcPr>
          <w:p>
            <w:pPr>
              <w:jc w:val="left"/>
              <w:rPr>
                <w:sz w:val="24"/>
                <w:szCs w:val="24"/>
                <w:rFonts w:ascii="仿宋_GB2312" w:eastAsia="仿宋_GB2312" w:hint="eastAsia"/>
              </w:rPr>
            </w:pPr>
          </w:p>
        </w:tc>
      </w:tr>
    </w:tbl>
    <w:p>
      <w:pPr>
        <w:spacing w:lineRule="exact" w:line="560"/>
        <w:rPr/>
      </w:pPr>
      <w:r>
        <w:rPr>
          <w:sz w:val="24"/>
          <w:szCs w:val="24"/>
          <w:rFonts w:ascii="仿宋_GB2312" w:hint="eastAsia"/>
        </w:rPr>
        <w:t>附件：广告价目</w:t>
      </w:r>
      <w:r>
        <w:rPr>
          <w:sz w:val="24"/>
          <w:szCs w:val="24"/>
          <w:rFonts w:ascii="仿宋_GB2312" w:hint="eastAsia"/>
          <w:lang w:eastAsia="zh-CN"/>
        </w:rPr>
        <w:t>表</w:t>
      </w:r>
    </w:p>
    <w:sectPr>
      <w:headerReference w:type="even" r:id="rId5"/>
      <w:headerReference w:type="default" r:id="rId6"/>
      <w:pgSz w:w="11906" w:h="16838"/>
      <w:pgMar w:top="1402" w:left="1134" w:bottom="1246" w:right="1531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1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134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"/>
    <w:family w:val="swiss"/>
    <w:pitch w:val="default"/>
    <w:sig w:usb0="e4002eff" w:usb1="c000247b" w:usb2="00000009" w:usb3="00000000" w:csb0="200001ff" w:csb1="00000000"/>
  </w:font>
  <w:font w:name="方正小标宋简体">
    <w:altName w:val="æ¹æ­£å§ä½"/>
    <w:panose1 w:val="03000509000000000000"/>
    <w:charset w:val="134"/>
    <w:family w:val="script"/>
    <w:pitch w:val="default"/>
    <w:sig w:usb0="00000000" w:usb1="00000000" w:usb2="00000010" w:usb3="00000000" w:csb0="00040000" w:csb1="00000000"/>
  </w:font>
  <w:font w:name="仿宋_GB2312">
    <w:altName w:val="ä»¿å®"/>
    <w:panose1 w:val="02010609030101010101"/>
    <w:charset w:val="134"/>
    <w:family w:val="modern"/>
    <w:pitch w:val="default"/>
    <w:sig w:usb0="00000000" w:usb1="00000000" w:usb2="00000010" w:usb3="00000000" w:csb0="00040000" w:csb1="00000000"/>
  </w:font>
  <w:font w:name="方正姚体">
    <w:panose1 w:val="02010601030101010101"/>
    <w:charset w:val="134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134"/>
    <w:family w:val="auto"/>
    <w:pitch w:val="default"/>
    <w:sig w:usb0="800002bf" w:usb1="38cf7cfa" w:usb2="00000016" w:usb3="00000000" w:csb0="00040001" w:csb1="00000000"/>
  </w:font>
</w:fonts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52"/>
      <w:pBdr>
        <w:bottom w:val="nil" w:sz="0" w:space="0" w:color="000000"/>
      </w:pBdr>
      <w:rPr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52"/>
      <w:pBdr>
        <w:bottom w:val="nil" w:sz="0" w:space="0" w:color="000000"/>
      </w:pBdr>
      <w:rPr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bordersDoNotSurroundFooter/>
  <w:compat>
    <w:balanceSingleByteDoubleByteWidth/>
    <w:adjustLineHeightInTable/>
    <w:useFELayout/>
    <w:compatSetting w:name="compatibilityMode" w:uri="http://schemas.microsoft.com/office/word" w:val="14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rPrDefault>
      <w:rPr>
        <w:rFonts w:ascii="Times New Roman" w:eastAsia="宋体" w:hAnsi="Times New Roman" w:cs="Times New Roman"/>
      </w:rPr>
    </w:rPrDefault>
  </w:docDefaults>
  <w:style w:default="1" w:styleId="PO1" w:type="paragraph">
    <w:name w:val="Normal"/>
    <w:qFormat/>
    <w:uiPriority w:val="1"/>
    <w:pPr>
      <w:jc w:val="both"/>
      <w:rPr/>
    </w:pPr>
    <w:rPr>
      <w:sz w:val="21"/>
      <w:szCs w:val="21"/>
      <w:rFonts w:asciiTheme="minorHAnsi" w:eastAsiaTheme="minorEastAsia" w:hAnsiTheme="minorHAnsi" w:cstheme="minorBidi"/>
      <w:lang w:bidi="ar-SA" w:eastAsia="zh-CN" w:val="en-US"/>
    </w:rPr>
  </w:style>
  <w:style w:default="1" w:styleId="PO2" w:type="character">
    <w:name w:val="Default Paragraph Font"/>
    <w:qFormat/>
    <w:uiPriority w:val="2"/>
    <w:semiHidden/>
  </w:style>
  <w:style w:default="1" w:styleId="PO3" w:type="table">
    <w:name w:val="Normal Table"/>
    <w:qFormat/>
    <w:uiPriority w:val="3"/>
    <w:semiHidden/>
    <w:tblPr>
      <w:tblCellMar>
        <w:bottom w:type="dxa" w:w="0"/>
        <w:left w:type="dxa" w:w="108"/>
        <w:right w:type="dxa" w:w="108"/>
        <w:top w:type="dxa" w:w="0"/>
      </w:tblCellMar>
    </w:tblPr>
  </w:style>
  <w:style w:default="1" w:styleId="PO4" w:type="numbering">
    <w:name w:val="No List"/>
    <w:next w:val="PO1"/>
    <w:uiPriority w:val="4"/>
    <w:semiHidden/>
    <w:unhideWhenUsed/>
  </w:style>
  <w:style w:styleId="PO151" w:type="paragraph">
    <w:name w:val="Date"/>
    <w:basedOn w:val="PO1"/>
    <w:next w:val="PO1"/>
    <w:qFormat/>
    <w:uiPriority w:val="151"/>
    <w:pPr>
      <w:ind w:left="100" w:firstLine="0" w:leftChars="100"/>
      <w:rPr/>
    </w:pPr>
    <w:rPr>
      <w:sz w:val="24"/>
      <w:szCs w:val="24"/>
      <w:rFonts w:ascii="黑体" w:eastAsia="黑体"/>
    </w:rPr>
  </w:style>
  <w:style w:styleId="PO152" w:type="paragraph">
    <w:name w:val="header"/>
    <w:basedOn w:val="PO1"/>
    <w:qFormat/>
    <w:uiPriority w:val="152"/>
    <w:pPr>
      <w:jc w:val="center"/>
      <w:pBdr>
        <w:bottom w:val="single" w:sz="6" w:space="1" w:color="000000"/>
      </w:pBdr>
      <w:tabs>
        <w:tab w:val="center" w:pos="4153"/>
        <w:tab w:val="right" w:pos="8306"/>
      </w:tabs>
      <w:rPr/>
      <w:snapToGrid w:val="off"/>
    </w:pPr>
    <w:rPr>
      <w:sz w:val="18"/>
      <w:szCs w:val="18"/>
    </w:rPr>
  </w:style>
  <w:style w:styleId="PO153" w:type="character">
    <w:name w:val="Hyperlink"/>
    <w:basedOn w:val="PO2"/>
    <w:qFormat/>
    <w:uiPriority w:val="1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eader" Target="header3.xml"></Relationship><Relationship Id="rId6" Type="http://schemas.openxmlformats.org/officeDocument/2006/relationships/header" Target="header2.xml"></Relationship><Relationship Id="rId7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1</Pages>
  <Paragraphs>0</Paragraphs>
  <Words>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fengjunxia</dc:creator>
  <cp:lastModifiedBy/>
  <dcterms:modified xsi:type="dcterms:W3CDTF">2020-11-11T03:24:23Z</dcterms:modified>
</cp:coreProperties>
</file>